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35A" w:rsidRPr="00945283" w:rsidRDefault="0080335A" w:rsidP="0080335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4528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Материально-техническое обеспечение и оснащенность  образовательного  процесса</w:t>
      </w:r>
    </w:p>
    <w:p w:rsidR="0080335A" w:rsidRPr="00945283" w:rsidRDefault="0080335A" w:rsidP="0080335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4528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МБОУ «Кшкловская НОШ-ДС».</w:t>
      </w:r>
    </w:p>
    <w:p w:rsidR="0080335A" w:rsidRPr="00945283" w:rsidRDefault="0080335A" w:rsidP="0080335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0335A" w:rsidRPr="00945283" w:rsidRDefault="0080335A" w:rsidP="0080335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4528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Материально-техническая база школы.</w:t>
      </w:r>
    </w:p>
    <w:tbl>
      <w:tblPr>
        <w:tblpPr w:leftFromText="180" w:rightFromText="180" w:vertAnchor="page" w:horzAnchor="margin" w:tblpY="3007"/>
        <w:tblW w:w="9800" w:type="dxa"/>
        <w:tblLook w:val="04A0" w:firstRow="1" w:lastRow="0" w:firstColumn="1" w:lastColumn="0" w:noHBand="0" w:noVBand="1"/>
      </w:tblPr>
      <w:tblGrid>
        <w:gridCol w:w="7900"/>
        <w:gridCol w:w="1900"/>
      </w:tblGrid>
      <w:tr w:rsidR="0080335A" w:rsidRPr="00945283" w:rsidTr="0030356F">
        <w:trPr>
          <w:trHeight w:val="420"/>
        </w:trPr>
        <w:tc>
          <w:tcPr>
            <w:tcW w:w="7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0335A" w:rsidRPr="00945283" w:rsidRDefault="0080335A" w:rsidP="003035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0335A" w:rsidRPr="00945283" w:rsidRDefault="0080335A" w:rsidP="003035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зданий и сооружений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площадь всех помещений (м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219,4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классных комнат (включая учебные кабинеты и лаборатории)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Их площадь (м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мастерских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них мест (мест)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физкультурный зал (да,нет)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актовый или лекционный зал (да,нет)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музей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Размер учебно-опытного земельного участка (м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t>2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посадочных мест в столовых (мест)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в библиотеке (книжном фонде) книг (включая школьные учебники), брошюр, журналов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т.ч. школьных учебников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Наличие: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центрального отопления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канализации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автотранспортных средств, предназначенных для перевозки обучающихся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них пассажирских мест (мест)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Число кабинетов основ информатики и вычислительной техники 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персональных ЭВМ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используются в учебных целях 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персональных ЭВМ в составе локальных вычислительных сетей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80335A" w:rsidRPr="00945283" w:rsidTr="0030356F">
        <w:trPr>
          <w:trHeight w:val="21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них: используются в учебных целях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персональных компьютеров (ноутбуков, планшетов)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 них : используются в учебных целях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Подключено ли учреждение к сети Интернет (да,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Тип подключения к сети Интернет:       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tt-RU"/>
              </w:rPr>
            </w:pP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выделенная линия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скорость подключения к сети Интернет:  от 256 кбит/с до 1 мбит/с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Имеет ли учреждение собственный сайт в сети Интернет (да, нет)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Ведется ли в учреждении электронный дневник, электронный журнал успеваемости  (да,нет)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пожарную сигнализацию (да,нет)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дымовые извещатели (да,нет)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Число огнетушителей (ед)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 сотрудников охраны(чел)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"тревожную кнопку" (да,нет)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80335A" w:rsidRPr="00945283" w:rsidTr="0030356F">
        <w:trPr>
          <w:trHeight w:val="255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условия для беспрепятственного доступа инвалидов (да, нет)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80335A" w:rsidRPr="00945283" w:rsidTr="0030356F">
        <w:trPr>
          <w:trHeight w:val="420"/>
        </w:trPr>
        <w:tc>
          <w:tcPr>
            <w:tcW w:w="7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35A" w:rsidRPr="00945283" w:rsidRDefault="0080335A" w:rsidP="003035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0335A" w:rsidRPr="00945283" w:rsidRDefault="0080335A" w:rsidP="003035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452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80335A" w:rsidRDefault="0080335A" w:rsidP="0080335A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80335A" w:rsidRDefault="0080335A" w:rsidP="0080335A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>Школа имеет достаточную учебно-материальную базу, материально-техническая база которой соответствует санитарным нормам, правилам пожарной безопасности.</w:t>
      </w: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  Для осуществления образовательной деятельности в школе имеется 1учебный кабинет, Материально-техническое оснащение в среднем по учебным предметам составляет 80%. </w:t>
      </w: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Всего в учебных целях используется 1 компьютер, 4 ноутбуков для педагогов. На всех компьютерах установлено лицензионное программное обеспечение. В целом в школе работает 2 принтера,  видеокамера. Школьная мебель соответствует СанПиН на 90%.                 </w:t>
      </w: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    Пищеблок оснащен необходимым оборудованием: ванны, столы, стеллажи, холодильники,  электроплита, электрожарочный шкаф, электрокотел, вытяжная вентиляция, кухонная и столовая посуда – что соответствует нормам СанПиНа. </w:t>
      </w: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   Медицинское обслуживание осуществляется медицинским работником ЦРБ Атнинского района на договорной основе. </w:t>
      </w: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  Ежегодно в школе проводится косметический ремонт. Территория школы благоустроена. </w:t>
      </w:r>
    </w:p>
    <w:p w:rsidR="0080335A" w:rsidRPr="00945283" w:rsidRDefault="0080335A" w:rsidP="0080335A">
      <w:pPr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 Работа по укреплению материально-технической базы ведется целенаправленно и планомерно и соответствует требованиям продуктивного функционирования образовательного учреждения. Развитие материально-технической оснащенности осуществляется за счет республиканского и муниципального бюджетов.</w:t>
      </w:r>
    </w:p>
    <w:p w:rsidR="0080335A" w:rsidRPr="00945283" w:rsidRDefault="0080335A" w:rsidP="0080335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    Существующая материально-техническая база школы соответствует требованиям.</w:t>
      </w:r>
    </w:p>
    <w:p w:rsidR="0080335A" w:rsidRPr="00945283" w:rsidRDefault="0080335A" w:rsidP="0080335A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945283">
        <w:rPr>
          <w:rFonts w:ascii="Times New Roman" w:hAnsi="Times New Roman"/>
          <w:sz w:val="24"/>
          <w:szCs w:val="24"/>
        </w:rPr>
        <w:t xml:space="preserve">Организационно-правовое обеспечение и материально-техническое оснащение школы позволяют осуществлять  образовательную деятельность в полном объеме. </w:t>
      </w:r>
    </w:p>
    <w:p w:rsidR="0080335A" w:rsidRPr="00945283" w:rsidRDefault="0080335A" w:rsidP="0080335A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80335A" w:rsidRPr="00945283" w:rsidRDefault="0080335A" w:rsidP="0080335A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80335A" w:rsidRPr="00945283" w:rsidRDefault="0080335A" w:rsidP="0080335A">
      <w:pPr>
        <w:spacing w:after="120"/>
        <w:jc w:val="both"/>
        <w:rPr>
          <w:rFonts w:ascii="Times New Roman" w:hAnsi="Times New Roman"/>
          <w:sz w:val="24"/>
          <w:szCs w:val="24"/>
        </w:rPr>
      </w:pPr>
    </w:p>
    <w:p w:rsidR="0080335A" w:rsidRPr="00945283" w:rsidRDefault="0080335A" w:rsidP="0080335A">
      <w:pPr>
        <w:rPr>
          <w:sz w:val="24"/>
          <w:szCs w:val="24"/>
        </w:rPr>
      </w:pPr>
    </w:p>
    <w:p w:rsidR="00A93FF2" w:rsidRDefault="0080335A">
      <w:bookmarkStart w:id="0" w:name="_GoBack"/>
      <w:bookmarkEnd w:id="0"/>
    </w:p>
    <w:sectPr w:rsidR="00A93F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35A"/>
    <w:rsid w:val="00535BBD"/>
    <w:rsid w:val="0080335A"/>
    <w:rsid w:val="00C6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3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3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ПК-5555</dc:creator>
  <cp:lastModifiedBy>ПК-5555</cp:lastModifiedBy>
  <cp:revision>1</cp:revision>
  <dcterms:created xsi:type="dcterms:W3CDTF">2022-02-02T11:27:00Z</dcterms:created>
  <dcterms:modified xsi:type="dcterms:W3CDTF">2022-02-02T11:27:00Z</dcterms:modified>
</cp:coreProperties>
</file>